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D9" w:rsidRPr="0004167E" w:rsidRDefault="00FF57CE" w:rsidP="00C33AD9">
      <w:pPr>
        <w:pStyle w:val="KonuBal"/>
        <w:rPr>
          <w:szCs w:val="24"/>
        </w:rPr>
      </w:pPr>
      <w:r w:rsidRPr="0004167E">
        <w:rPr>
          <w:szCs w:val="24"/>
        </w:rPr>
        <w:t>PLAN VE BÜTÇE</w:t>
      </w:r>
      <w:r w:rsidR="00C33AD9" w:rsidRPr="0004167E">
        <w:rPr>
          <w:szCs w:val="24"/>
        </w:rPr>
        <w:t xml:space="preserve"> KOMİSYONU RAPORU</w:t>
      </w:r>
    </w:p>
    <w:p w:rsidR="00FF57CE" w:rsidRDefault="00667315" w:rsidP="00667315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2F3DF9">
        <w:rPr>
          <w:szCs w:val="24"/>
        </w:rPr>
        <w:t>0</w:t>
      </w:r>
      <w:r w:rsidR="0043725E">
        <w:rPr>
          <w:szCs w:val="24"/>
        </w:rPr>
        <w:t>6</w:t>
      </w:r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97F64">
        <w:rPr>
          <w:szCs w:val="24"/>
        </w:rPr>
        <w:t>1</w:t>
      </w:r>
      <w:r w:rsidR="0043725E">
        <w:rPr>
          <w:szCs w:val="24"/>
        </w:rPr>
        <w:t>27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>muhtemel 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 xml:space="preserve">a </w:t>
      </w:r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 w:rsidRPr="00161FFA">
        <w:rPr>
          <w:sz w:val="24"/>
          <w:szCs w:val="24"/>
          <w:lang w:val="en-US"/>
        </w:rPr>
        <w:t>yangın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hidrantları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r w:rsidR="00C82EBF" w:rsidRPr="00161FFA">
        <w:rPr>
          <w:sz w:val="24"/>
          <w:szCs w:val="24"/>
          <w:lang w:val="en-US"/>
        </w:rPr>
        <w:t xml:space="preserve"> muhtemel </w:t>
      </w:r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 xml:space="preserve">a acil müdahale etmek </w:t>
      </w:r>
      <w:r w:rsidR="00C82EBF">
        <w:rPr>
          <w:sz w:val="24"/>
          <w:szCs w:val="24"/>
          <w:lang w:val="en-US"/>
        </w:rPr>
        <w:t xml:space="preserve">amacıyla gerekli eğitimlerin verilmesi, </w:t>
      </w:r>
      <w:r w:rsidR="00D10536">
        <w:rPr>
          <w:sz w:val="24"/>
          <w:szCs w:val="24"/>
          <w:lang w:val="en-US"/>
        </w:rPr>
        <w:t xml:space="preserve">ormanın yoğun olduğu bölgelerde bulunan köylerde kullanılmak üzere </w:t>
      </w:r>
      <w:r w:rsidR="00732547">
        <w:rPr>
          <w:sz w:val="24"/>
          <w:szCs w:val="24"/>
          <w:lang w:val="en-US"/>
        </w:rPr>
        <w:t xml:space="preserve">bütçe imkanları </w:t>
      </w:r>
      <w:r w:rsidR="00C708D2">
        <w:rPr>
          <w:sz w:val="24"/>
          <w:szCs w:val="24"/>
          <w:lang w:val="en-US"/>
        </w:rPr>
        <w:t>da göz önünde bulundurularak</w:t>
      </w:r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etapta traktörlerin arkasına takılan </w:t>
      </w:r>
      <w:r w:rsidR="00C708D2">
        <w:rPr>
          <w:sz w:val="24"/>
          <w:szCs w:val="24"/>
          <w:lang w:val="en-US"/>
        </w:rPr>
        <w:t xml:space="preserve">5 (beş) adet </w:t>
      </w:r>
      <w:r w:rsidR="00D10536">
        <w:rPr>
          <w:sz w:val="24"/>
          <w:szCs w:val="24"/>
          <w:lang w:val="en-US"/>
        </w:rPr>
        <w:t>yangın söndürme 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r w:rsidR="00FB08C1">
        <w:rPr>
          <w:sz w:val="24"/>
          <w:szCs w:val="24"/>
          <w:lang w:val="en-US"/>
        </w:rPr>
        <w:t xml:space="preserve"> İdare tarafından </w:t>
      </w:r>
      <w:bookmarkStart w:id="0" w:name="_GoBack"/>
      <w:bookmarkEnd w:id="0"/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>mesi, olası bir</w:t>
      </w:r>
      <w:r w:rsidR="00D10536">
        <w:rPr>
          <w:sz w:val="24"/>
          <w:szCs w:val="24"/>
          <w:lang w:val="en-US"/>
        </w:rPr>
        <w:t xml:space="preserve"> yangın esnasında </w:t>
      </w:r>
      <w:r w:rsidR="00080D15">
        <w:rPr>
          <w:sz w:val="24"/>
          <w:szCs w:val="24"/>
          <w:lang w:val="en-US"/>
        </w:rPr>
        <w:t xml:space="preserve">Yalova </w:t>
      </w:r>
      <w:r w:rsidR="00C82EBF">
        <w:rPr>
          <w:sz w:val="24"/>
          <w:szCs w:val="24"/>
          <w:lang w:val="en-US"/>
        </w:rPr>
        <w:t>İl Özel İdaresi</w:t>
      </w:r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r w:rsidR="00BB463F">
        <w:rPr>
          <w:sz w:val="24"/>
          <w:szCs w:val="24"/>
          <w:lang w:val="en-US"/>
        </w:rPr>
        <w:t>Yalova Oraman Müdürlüğü</w:t>
      </w:r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Yalova Belediyesi</w:t>
      </w:r>
      <w:r w:rsidR="00BB463F">
        <w:rPr>
          <w:sz w:val="24"/>
          <w:szCs w:val="24"/>
          <w:lang w:val="en-US"/>
        </w:rPr>
        <w:t xml:space="preserve"> (İtfaiye Müdürlüğü) </w:t>
      </w:r>
      <w:r w:rsidR="00D10536">
        <w:rPr>
          <w:sz w:val="24"/>
          <w:szCs w:val="24"/>
          <w:lang w:val="en-US"/>
        </w:rPr>
        <w:t xml:space="preserve">ve diğer kurum ve kuruluşların </w:t>
      </w:r>
      <w:r w:rsidR="00BB463F">
        <w:rPr>
          <w:sz w:val="24"/>
          <w:szCs w:val="24"/>
          <w:lang w:val="en-US"/>
        </w:rPr>
        <w:t>işbirliğinde</w:t>
      </w:r>
      <w:r w:rsidR="00A61147">
        <w:rPr>
          <w:sz w:val="24"/>
          <w:szCs w:val="24"/>
          <w:lang w:val="en-US"/>
        </w:rPr>
        <w:t xml:space="preserve"> temin edile</w:t>
      </w:r>
      <w:r w:rsidR="00277B41">
        <w:rPr>
          <w:sz w:val="24"/>
          <w:szCs w:val="24"/>
          <w:lang w:val="en-US"/>
        </w:rPr>
        <w:t>cek</w:t>
      </w:r>
      <w:r w:rsidR="00A61147">
        <w:rPr>
          <w:sz w:val="24"/>
          <w:szCs w:val="24"/>
          <w:lang w:val="en-US"/>
        </w:rPr>
        <w:t xml:space="preserve"> ekip ve ekipmanlarla </w:t>
      </w:r>
      <w:r w:rsidR="00277B41">
        <w:rPr>
          <w:sz w:val="24"/>
          <w:szCs w:val="24"/>
          <w:lang w:val="en-US"/>
        </w:rPr>
        <w:t xml:space="preserve">olası </w:t>
      </w:r>
      <w:r w:rsidR="00D10536">
        <w:rPr>
          <w:sz w:val="24"/>
          <w:szCs w:val="24"/>
          <w:lang w:val="en-US"/>
        </w:rPr>
        <w:t xml:space="preserve">yangınla etkin mücadele </w:t>
      </w:r>
      <w:r w:rsidR="00A61147">
        <w:rPr>
          <w:sz w:val="24"/>
          <w:szCs w:val="24"/>
          <w:lang w:val="en-US"/>
        </w:rPr>
        <w:t>edilerek yangının yayılma</w:t>
      </w:r>
      <w:r w:rsidR="00277B41">
        <w:rPr>
          <w:sz w:val="24"/>
          <w:szCs w:val="24"/>
          <w:lang w:val="en-US"/>
        </w:rPr>
        <w:t xml:space="preserve">dan </w:t>
      </w:r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 sağlanması</w:t>
      </w:r>
      <w:r w:rsidR="00D10536">
        <w:rPr>
          <w:sz w:val="24"/>
          <w:szCs w:val="24"/>
          <w:lang w:val="en-US"/>
        </w:rPr>
        <w:t xml:space="preserve">, </w:t>
      </w:r>
      <w:r w:rsidR="00732547">
        <w:rPr>
          <w:sz w:val="24"/>
          <w:szCs w:val="24"/>
          <w:lang w:val="en-US"/>
        </w:rPr>
        <w:t xml:space="preserve">ayrıca </w:t>
      </w:r>
      <w:r w:rsidR="00277B41">
        <w:rPr>
          <w:sz w:val="24"/>
          <w:szCs w:val="24"/>
          <w:lang w:val="en-US"/>
        </w:rPr>
        <w:t xml:space="preserve">çıkması </w:t>
      </w:r>
      <w:r w:rsidR="00080D15">
        <w:rPr>
          <w:sz w:val="24"/>
          <w:szCs w:val="24"/>
          <w:lang w:val="en-US"/>
        </w:rPr>
        <w:t xml:space="preserve">muhtemel </w:t>
      </w:r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 xml:space="preserve">a etkin </w:t>
      </w:r>
      <w:r w:rsidR="00732547">
        <w:rPr>
          <w:sz w:val="24"/>
          <w:szCs w:val="24"/>
          <w:lang w:val="en-US"/>
        </w:rPr>
        <w:t xml:space="preserve">ve hızlı bir şekilde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 xml:space="preserve">ilmesi için </w:t>
      </w:r>
      <w:r w:rsidR="00C82EBF" w:rsidRPr="00161FFA">
        <w:rPr>
          <w:sz w:val="24"/>
          <w:szCs w:val="24"/>
          <w:lang w:val="en-US"/>
        </w:rPr>
        <w:t>köylerimizin içme suyu şebeke 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 belli noktalarına yangın hidrant</w:t>
      </w:r>
      <w:r w:rsidR="00C82EBF">
        <w:rPr>
          <w:sz w:val="24"/>
          <w:szCs w:val="24"/>
          <w:lang w:val="en-US"/>
        </w:rPr>
        <w:t>larının</w:t>
      </w:r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r w:rsidR="00C82EBF">
        <w:rPr>
          <w:sz w:val="24"/>
          <w:szCs w:val="24"/>
          <w:lang w:val="en-US"/>
        </w:rPr>
        <w:t xml:space="preserve">varsa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6E1BE0">
      <w:pPr>
        <w:jc w:val="both"/>
        <w:rPr>
          <w:sz w:val="24"/>
          <w:szCs w:val="24"/>
        </w:rPr>
      </w:pPr>
    </w:p>
    <w:tbl>
      <w:tblPr>
        <w:tblW w:w="8624" w:type="dxa"/>
        <w:tblLook w:val="01E0" w:firstRow="1" w:lastRow="1" w:firstColumn="1" w:lastColumn="1" w:noHBand="0" w:noVBand="0"/>
      </w:tblPr>
      <w:tblGrid>
        <w:gridCol w:w="3087"/>
        <w:gridCol w:w="2616"/>
        <w:gridCol w:w="2921"/>
      </w:tblGrid>
      <w:tr w:rsidR="00C7560C" w:rsidTr="00C7560C">
        <w:trPr>
          <w:trHeight w:val="270"/>
        </w:trPr>
        <w:tc>
          <w:tcPr>
            <w:tcW w:w="308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6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2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C7560C" w:rsidTr="00C7560C">
        <w:trPr>
          <w:trHeight w:val="272"/>
        </w:trPr>
        <w:tc>
          <w:tcPr>
            <w:tcW w:w="308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6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2150"/>
        <w:gridCol w:w="2177"/>
        <w:gridCol w:w="2182"/>
      </w:tblGrid>
      <w:tr w:rsidR="00C7560C" w:rsidTr="00C7560C">
        <w:trPr>
          <w:trHeight w:val="262"/>
        </w:trPr>
        <w:tc>
          <w:tcPr>
            <w:tcW w:w="2092" w:type="dxa"/>
            <w:hideMark/>
          </w:tcPr>
          <w:p w:rsidR="00C7560C" w:rsidRDefault="00C7560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7560C" w:rsidTr="00C7560C">
        <w:trPr>
          <w:trHeight w:val="277"/>
        </w:trPr>
        <w:tc>
          <w:tcPr>
            <w:tcW w:w="209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1BE0" w:rsidRDefault="006E1BE0" w:rsidP="006E1BE0">
      <w:pPr>
        <w:jc w:val="both"/>
        <w:rPr>
          <w:szCs w:val="24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256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16</cp:revision>
  <cp:lastPrinted>2020-09-04T11:50:00Z</cp:lastPrinted>
  <dcterms:created xsi:type="dcterms:W3CDTF">2021-08-10T06:04:00Z</dcterms:created>
  <dcterms:modified xsi:type="dcterms:W3CDTF">2021-10-04T11:32:00Z</dcterms:modified>
</cp:coreProperties>
</file>